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8" w:rsidRDefault="002E7BC8" w:rsidP="002E7BC8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МУНИЦИПАЛЬНОЕ БЮДЖЕТНОЕ ОБЩЕОБРАЗОВАТЕЛЬНОЕ УЧРЕЖДЕНИЕ</w:t>
      </w:r>
    </w:p>
    <w:p w:rsidR="002E7BC8" w:rsidRDefault="002E7BC8" w:rsidP="002E7BC8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«ЧЕРВЛЕННО – УЗЛОВСКАЯ СРЕДНЯЯ ОБЩЕОБРАЗОВАТЕЛЬНАЯ ШКОЛА»</w:t>
      </w:r>
    </w:p>
    <w:p w:rsidR="002E7BC8" w:rsidRDefault="002E7BC8" w:rsidP="002E7BC8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</w:t>
      </w:r>
    </w:p>
    <w:p w:rsidR="002E7BC8" w:rsidRDefault="002E7BC8" w:rsidP="002E7BC8">
      <w:pPr>
        <w:jc w:val="center"/>
        <w:rPr>
          <w:rFonts w:eastAsia="Times New Roman"/>
          <w:color w:val="5E6061"/>
          <w:sz w:val="20"/>
          <w:shd w:val="clear" w:color="auto" w:fill="FFFFFF"/>
          <w:lang w:eastAsia="ru-RU"/>
        </w:rPr>
      </w:pPr>
      <w:r>
        <w:rPr>
          <w:rFonts w:eastAsia="Times New Roman"/>
          <w:sz w:val="20"/>
          <w:lang w:eastAsia="ru-RU"/>
        </w:rPr>
        <w:t xml:space="preserve">366117, ЧР, Шелковской муниципальный район, ст. Червленная – Узловая ул. Ленина, 15 </w:t>
      </w:r>
      <w:hyperlink r:id="rId5" w:history="1">
        <w:r>
          <w:rPr>
            <w:rStyle w:val="a3"/>
            <w:rFonts w:eastAsia="Times New Roman"/>
            <w:sz w:val="20"/>
            <w:shd w:val="clear" w:color="auto" w:fill="FFFFFF"/>
            <w:lang w:eastAsia="ru-RU"/>
          </w:rPr>
          <w:t>Cherv.uzel@mail.ru</w:t>
        </w:r>
      </w:hyperlink>
    </w:p>
    <w:p w:rsidR="002E7BC8" w:rsidRDefault="002E7BC8" w:rsidP="002E7BC8"/>
    <w:p w:rsidR="002E7BC8" w:rsidRDefault="002E7BC8" w:rsidP="002E7BC8">
      <w:pPr>
        <w:jc w:val="center"/>
        <w:rPr>
          <w:b/>
          <w:sz w:val="28"/>
        </w:rPr>
      </w:pPr>
    </w:p>
    <w:p w:rsidR="002E7BC8" w:rsidRPr="002E7BC8" w:rsidRDefault="002E7BC8" w:rsidP="002E7BC8">
      <w:pPr>
        <w:jc w:val="center"/>
        <w:rPr>
          <w:b/>
          <w:sz w:val="28"/>
        </w:rPr>
      </w:pPr>
      <w:r w:rsidRPr="002E7BC8">
        <w:rPr>
          <w:b/>
          <w:sz w:val="28"/>
        </w:rPr>
        <w:t>ПРОТОКОЛ</w:t>
      </w:r>
    </w:p>
    <w:p w:rsidR="002E7BC8" w:rsidRPr="002E7BC8" w:rsidRDefault="002E7BC8" w:rsidP="002E7BC8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Pr="002E7BC8">
        <w:rPr>
          <w:b/>
          <w:sz w:val="28"/>
        </w:rPr>
        <w:t>аседания рабочей группы по введению обновленного ФГОС СОО.</w:t>
      </w:r>
    </w:p>
    <w:p w:rsidR="002E7BC8" w:rsidRPr="002E7BC8" w:rsidRDefault="002E7BC8" w:rsidP="002E7BC8">
      <w:pPr>
        <w:jc w:val="center"/>
        <w:rPr>
          <w:b/>
          <w:sz w:val="28"/>
        </w:rPr>
      </w:pPr>
    </w:p>
    <w:p w:rsidR="002E7BC8" w:rsidRPr="002E7BC8" w:rsidRDefault="002E7BC8" w:rsidP="002E7BC8">
      <w:pPr>
        <w:rPr>
          <w:b/>
          <w:sz w:val="28"/>
        </w:rPr>
      </w:pPr>
      <w:r w:rsidRPr="002E7BC8">
        <w:rPr>
          <w:b/>
          <w:sz w:val="28"/>
        </w:rPr>
        <w:t>26.01.2022</w:t>
      </w:r>
      <w:r w:rsidRPr="002E7BC8">
        <w:rPr>
          <w:b/>
          <w:sz w:val="28"/>
        </w:rPr>
        <w:t xml:space="preserve"> года   </w:t>
      </w:r>
      <w:r>
        <w:rPr>
          <w:b/>
          <w:sz w:val="28"/>
        </w:rPr>
        <w:t xml:space="preserve">                                                                                                   </w:t>
      </w:r>
      <w:r w:rsidRPr="002E7BC8">
        <w:rPr>
          <w:b/>
          <w:sz w:val="28"/>
        </w:rPr>
        <w:t xml:space="preserve">  № 1                                                                                              </w:t>
      </w:r>
      <w:r w:rsidRPr="002E7BC8">
        <w:rPr>
          <w:b/>
          <w:sz w:val="28"/>
        </w:rPr>
        <w:t xml:space="preserve">                         </w:t>
      </w:r>
    </w:p>
    <w:p w:rsidR="00743B85" w:rsidRPr="002E7BC8" w:rsidRDefault="00743B85">
      <w:pPr>
        <w:rPr>
          <w:sz w:val="28"/>
        </w:rPr>
      </w:pPr>
    </w:p>
    <w:p w:rsidR="002E7BC8" w:rsidRPr="002E7BC8" w:rsidRDefault="002E7BC8" w:rsidP="002E7BC8">
      <w:pPr>
        <w:jc w:val="center"/>
        <w:rPr>
          <w:b/>
          <w:sz w:val="28"/>
        </w:rPr>
      </w:pPr>
      <w:r w:rsidRPr="002E7BC8">
        <w:rPr>
          <w:b/>
          <w:sz w:val="28"/>
        </w:rPr>
        <w:t>ПОВЕСТКА:</w:t>
      </w:r>
    </w:p>
    <w:p w:rsidR="002E7BC8" w:rsidRPr="002E7BC8" w:rsidRDefault="002E7BC8" w:rsidP="002E7BC8">
      <w:pPr>
        <w:jc w:val="center"/>
        <w:rPr>
          <w:b/>
        </w:rPr>
      </w:pPr>
    </w:p>
    <w:p w:rsidR="002E7BC8" w:rsidRPr="002E7BC8" w:rsidRDefault="002E7BC8" w:rsidP="002E7BC8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2E7BC8">
        <w:rPr>
          <w:sz w:val="28"/>
        </w:rPr>
        <w:t xml:space="preserve">1. Ознакомление с изменениями во ФГОС СОО, внесенными Приказом Министерства просвещения РФ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 </w:t>
      </w:r>
    </w:p>
    <w:p w:rsidR="002E7BC8" w:rsidRPr="002E7BC8" w:rsidRDefault="002E7BC8" w:rsidP="002E7BC8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2E7BC8">
        <w:rPr>
          <w:sz w:val="28"/>
        </w:rPr>
        <w:t xml:space="preserve">2. Распределение обязанностей по организации работы в приведении нормативных документов школы в рамках образовательной программы среднего общего образования в соответствии с утвержденными изменениями в ФГОС СОО. </w:t>
      </w:r>
    </w:p>
    <w:p w:rsidR="002E7BC8" w:rsidRDefault="002E7BC8"/>
    <w:p w:rsidR="002E7BC8" w:rsidRDefault="002E7BC8"/>
    <w:p w:rsidR="002E7BC8" w:rsidRPr="002E7BC8" w:rsidRDefault="002E7BC8" w:rsidP="002E7BC8">
      <w:pPr>
        <w:jc w:val="both"/>
        <w:rPr>
          <w:b/>
          <w:sz w:val="28"/>
        </w:rPr>
      </w:pPr>
      <w:r w:rsidRPr="002E7BC8">
        <w:rPr>
          <w:b/>
          <w:sz w:val="28"/>
        </w:rPr>
        <w:t xml:space="preserve">СЛУШАЛИ: </w:t>
      </w:r>
    </w:p>
    <w:p w:rsidR="002E7BC8" w:rsidRDefault="002E7BC8" w:rsidP="002E7BC8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2E7BC8">
        <w:rPr>
          <w:sz w:val="28"/>
        </w:rPr>
        <w:t>По перв</w:t>
      </w:r>
      <w:r w:rsidRPr="002E7BC8">
        <w:rPr>
          <w:sz w:val="28"/>
        </w:rPr>
        <w:t xml:space="preserve">ому вопросу слушали </w:t>
      </w:r>
      <w:proofErr w:type="spellStart"/>
      <w:r w:rsidRPr="002E7BC8">
        <w:rPr>
          <w:sz w:val="28"/>
        </w:rPr>
        <w:t>Крыжановскую</w:t>
      </w:r>
      <w:proofErr w:type="spellEnd"/>
      <w:r w:rsidRPr="002E7BC8">
        <w:rPr>
          <w:sz w:val="28"/>
        </w:rPr>
        <w:t xml:space="preserve"> И.Н.</w:t>
      </w:r>
      <w:r w:rsidRPr="002E7BC8">
        <w:rPr>
          <w:sz w:val="28"/>
        </w:rPr>
        <w:t>, заместителя директора школы по У</w:t>
      </w:r>
      <w:r w:rsidRPr="002E7BC8">
        <w:rPr>
          <w:sz w:val="28"/>
        </w:rPr>
        <w:t>В</w:t>
      </w:r>
      <w:r w:rsidRPr="002E7BC8">
        <w:rPr>
          <w:sz w:val="28"/>
        </w:rPr>
        <w:t xml:space="preserve">Р, руководителя рабочей группы по введению обновлённого ФГОС СОО, она рассказала об изменениях, внесенных во ФГОС СОО Приказом Министерства просвещения РФ от 12 августа 2022 года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 </w:t>
      </w:r>
    </w:p>
    <w:p w:rsidR="002E7BC8" w:rsidRPr="002E7BC8" w:rsidRDefault="002E7BC8" w:rsidP="002E7BC8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 w:rsidRPr="002E7BC8">
        <w:rPr>
          <w:sz w:val="28"/>
        </w:rPr>
        <w:t>Крыжановская</w:t>
      </w:r>
      <w:proofErr w:type="spellEnd"/>
      <w:r w:rsidRPr="002E7BC8">
        <w:rPr>
          <w:sz w:val="28"/>
        </w:rPr>
        <w:t xml:space="preserve"> И.Н.</w:t>
      </w:r>
      <w:r w:rsidRPr="002E7BC8">
        <w:rPr>
          <w:sz w:val="28"/>
        </w:rPr>
        <w:t xml:space="preserve"> предложила членам рабочей группы совместно рассмотреть информационно-разъяснительное письмо 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введению» (письмо </w:t>
      </w:r>
      <w:proofErr w:type="spellStart"/>
      <w:r w:rsidRPr="002E7BC8">
        <w:rPr>
          <w:sz w:val="28"/>
        </w:rPr>
        <w:t>Минпросвещения</w:t>
      </w:r>
      <w:proofErr w:type="spellEnd"/>
      <w:r w:rsidRPr="002E7BC8">
        <w:rPr>
          <w:sz w:val="28"/>
        </w:rPr>
        <w:t xml:space="preserve"> России от 17 ноября 2022 года № 03-1889 «Об основных изменениях, внесённых в федеральный государственный образовательный стандарт среднего общего образования, и организации работы по его введению» (приложение № 1 к данному протоколу Рабочей группы). </w:t>
      </w:r>
    </w:p>
    <w:p w:rsidR="002E7BC8" w:rsidRPr="002E7BC8" w:rsidRDefault="002E7BC8" w:rsidP="002E7BC8">
      <w:pPr>
        <w:jc w:val="both"/>
        <w:rPr>
          <w:sz w:val="28"/>
        </w:rPr>
      </w:pPr>
    </w:p>
    <w:p w:rsidR="002E7BC8" w:rsidRPr="002E7BC8" w:rsidRDefault="002E7BC8" w:rsidP="002E7BC8">
      <w:pPr>
        <w:jc w:val="center"/>
        <w:rPr>
          <w:sz w:val="28"/>
        </w:rPr>
      </w:pPr>
      <w:r w:rsidRPr="002E7BC8">
        <w:rPr>
          <w:sz w:val="28"/>
        </w:rPr>
        <w:t>РЕШИЛИ:</w:t>
      </w:r>
    </w:p>
    <w:p w:rsidR="002E7BC8" w:rsidRDefault="002E7BC8" w:rsidP="002E7BC8">
      <w:pPr>
        <w:jc w:val="center"/>
      </w:pPr>
    </w:p>
    <w:p w:rsidR="002E7BC8" w:rsidRPr="002E7BC8" w:rsidRDefault="002E7BC8" w:rsidP="002E7BC8">
      <w:pPr>
        <w:pStyle w:val="a4"/>
        <w:numPr>
          <w:ilvl w:val="1"/>
          <w:numId w:val="1"/>
        </w:numPr>
        <w:jc w:val="both"/>
        <w:rPr>
          <w:sz w:val="28"/>
        </w:rPr>
      </w:pPr>
      <w:r w:rsidRPr="002E7BC8">
        <w:rPr>
          <w:sz w:val="28"/>
        </w:rPr>
        <w:t xml:space="preserve">Членам рабочей группы при работе над локальными документами школы при введении обновлённого ФГОС СОО руководствоваться материалами сайта Единое содержание общего образования. </w:t>
      </w:r>
    </w:p>
    <w:p w:rsidR="002E7BC8" w:rsidRPr="002E7BC8" w:rsidRDefault="002E7BC8" w:rsidP="002E7BC8">
      <w:pPr>
        <w:pStyle w:val="a4"/>
        <w:ind w:left="480"/>
        <w:jc w:val="both"/>
        <w:rPr>
          <w:sz w:val="28"/>
        </w:rPr>
      </w:pPr>
    </w:p>
    <w:p w:rsidR="002E7BC8" w:rsidRPr="002E7BC8" w:rsidRDefault="002E7BC8" w:rsidP="002E7BC8">
      <w:pPr>
        <w:pStyle w:val="a4"/>
        <w:ind w:left="480"/>
        <w:rPr>
          <w:b/>
          <w:sz w:val="28"/>
        </w:rPr>
      </w:pPr>
      <w:r w:rsidRPr="002E7BC8">
        <w:rPr>
          <w:b/>
          <w:sz w:val="28"/>
        </w:rPr>
        <w:t xml:space="preserve">СЛУШАЛИ: </w:t>
      </w:r>
    </w:p>
    <w:p w:rsidR="002E7BC8" w:rsidRDefault="002E7BC8" w:rsidP="002E7BC8">
      <w:pPr>
        <w:jc w:val="both"/>
        <w:rPr>
          <w:sz w:val="28"/>
        </w:rPr>
      </w:pPr>
      <w:r>
        <w:rPr>
          <w:sz w:val="28"/>
        </w:rPr>
        <w:lastRenderedPageBreak/>
        <w:t xml:space="preserve">     </w:t>
      </w:r>
      <w:r w:rsidRPr="002E7BC8">
        <w:rPr>
          <w:sz w:val="28"/>
        </w:rPr>
        <w:t xml:space="preserve"> По второму вопросу слушали </w:t>
      </w:r>
      <w:proofErr w:type="spellStart"/>
      <w:r>
        <w:rPr>
          <w:sz w:val="28"/>
        </w:rPr>
        <w:t>Крыжановскую</w:t>
      </w:r>
      <w:proofErr w:type="spellEnd"/>
      <w:r>
        <w:rPr>
          <w:sz w:val="28"/>
        </w:rPr>
        <w:t xml:space="preserve"> И.Н.</w:t>
      </w:r>
      <w:r w:rsidRPr="002E7BC8">
        <w:rPr>
          <w:sz w:val="28"/>
        </w:rPr>
        <w:t>, заместителя директора, председателя рабочей группы. Она вынесла на ознакомление план по организации работы по приведению нормативных документов школы в рамках образовательной программы среднего общего образования в соответствии с утвержденными изменениями.</w:t>
      </w:r>
    </w:p>
    <w:p w:rsidR="002E7BC8" w:rsidRPr="002E7BC8" w:rsidRDefault="002E7BC8" w:rsidP="002E7BC8">
      <w:pPr>
        <w:jc w:val="center"/>
        <w:rPr>
          <w:b/>
          <w:sz w:val="28"/>
        </w:rPr>
      </w:pPr>
      <w:r w:rsidRPr="002E7BC8">
        <w:rPr>
          <w:b/>
          <w:sz w:val="28"/>
        </w:rPr>
        <w:t>РЕШИЛИ:</w:t>
      </w:r>
    </w:p>
    <w:p w:rsidR="002E7BC8" w:rsidRDefault="002E7BC8">
      <w:pPr>
        <w:rPr>
          <w:sz w:val="28"/>
        </w:rPr>
      </w:pPr>
      <w:r>
        <w:rPr>
          <w:sz w:val="28"/>
        </w:rPr>
        <w:t xml:space="preserve">     </w:t>
      </w:r>
      <w:r w:rsidRPr="002E7BC8">
        <w:rPr>
          <w:sz w:val="28"/>
        </w:rPr>
        <w:t>2.1. Распределить обязанности и назначить ответственными за разработку документации и методических материалов:</w:t>
      </w:r>
    </w:p>
    <w:p w:rsidR="002E7BC8" w:rsidRDefault="002E7BC8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398"/>
      </w:tblGrid>
      <w:tr w:rsidR="002E7BC8" w:rsidTr="002E7BC8">
        <w:tc>
          <w:tcPr>
            <w:tcW w:w="988" w:type="dxa"/>
          </w:tcPr>
          <w:p w:rsidR="002E7BC8" w:rsidRDefault="002E7BC8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808" w:type="dxa"/>
          </w:tcPr>
          <w:p w:rsidR="002E7BC8" w:rsidRDefault="002E7BC8">
            <w:pPr>
              <w:rPr>
                <w:sz w:val="28"/>
              </w:rPr>
            </w:pPr>
            <w:r>
              <w:rPr>
                <w:sz w:val="28"/>
              </w:rPr>
              <w:t>Фронт работы</w:t>
            </w:r>
          </w:p>
        </w:tc>
        <w:tc>
          <w:tcPr>
            <w:tcW w:w="3398" w:type="dxa"/>
          </w:tcPr>
          <w:p w:rsidR="002E7BC8" w:rsidRDefault="002E7BC8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</w:tc>
      </w:tr>
      <w:tr w:rsidR="002E7BC8" w:rsidTr="002E7BC8">
        <w:tc>
          <w:tcPr>
            <w:tcW w:w="988" w:type="dxa"/>
          </w:tcPr>
          <w:p w:rsidR="002E7BC8" w:rsidRDefault="002E7BC8">
            <w:pPr>
              <w:rPr>
                <w:sz w:val="28"/>
              </w:rPr>
            </w:pPr>
          </w:p>
        </w:tc>
        <w:tc>
          <w:tcPr>
            <w:tcW w:w="5808" w:type="dxa"/>
          </w:tcPr>
          <w:p w:rsidR="002E7BC8" w:rsidRDefault="002E7BC8">
            <w:pPr>
              <w:rPr>
                <w:sz w:val="28"/>
              </w:rPr>
            </w:pPr>
            <w:r>
              <w:t>Информация и методические материалы для проведения тематических педагогических советов</w:t>
            </w:r>
          </w:p>
        </w:tc>
        <w:tc>
          <w:tcPr>
            <w:tcW w:w="3398" w:type="dxa"/>
          </w:tcPr>
          <w:p w:rsidR="002E7BC8" w:rsidRDefault="002E7BC8">
            <w:r>
              <w:t xml:space="preserve">Председатель РГ, </w:t>
            </w:r>
          </w:p>
          <w:p w:rsidR="002E7BC8" w:rsidRDefault="002E7BC8">
            <w:pPr>
              <w:rPr>
                <w:sz w:val="28"/>
              </w:rPr>
            </w:pPr>
            <w:proofErr w:type="spellStart"/>
            <w:r>
              <w:t>зам.дир</w:t>
            </w:r>
            <w:proofErr w:type="spellEnd"/>
            <w:r>
              <w:t xml:space="preserve"> по У</w:t>
            </w:r>
            <w:r>
              <w:t>В</w:t>
            </w:r>
            <w:r>
              <w:t>Р</w:t>
            </w:r>
          </w:p>
        </w:tc>
      </w:tr>
      <w:tr w:rsidR="002E7BC8" w:rsidTr="002E7BC8">
        <w:tc>
          <w:tcPr>
            <w:tcW w:w="988" w:type="dxa"/>
          </w:tcPr>
          <w:p w:rsidR="002E7BC8" w:rsidRDefault="002E7BC8">
            <w:pPr>
              <w:rPr>
                <w:sz w:val="28"/>
              </w:rPr>
            </w:pPr>
          </w:p>
        </w:tc>
        <w:tc>
          <w:tcPr>
            <w:tcW w:w="5808" w:type="dxa"/>
          </w:tcPr>
          <w:p w:rsidR="002E7BC8" w:rsidRDefault="002E7BC8">
            <w:pPr>
              <w:rPr>
                <w:sz w:val="28"/>
              </w:rPr>
            </w:pPr>
            <w:r>
              <w:t>Информация и методические материалы для проведения тематических родительских собраний</w:t>
            </w:r>
          </w:p>
        </w:tc>
        <w:tc>
          <w:tcPr>
            <w:tcW w:w="3398" w:type="dxa"/>
          </w:tcPr>
          <w:p w:rsidR="002E7BC8" w:rsidRDefault="002E7BC8">
            <w:pPr>
              <w:rPr>
                <w:sz w:val="28"/>
              </w:rPr>
            </w:pPr>
            <w:r w:rsidRPr="002E7BC8">
              <w:t>Члены РГ</w:t>
            </w:r>
          </w:p>
        </w:tc>
      </w:tr>
      <w:tr w:rsidR="002E7BC8" w:rsidTr="002E7BC8">
        <w:tc>
          <w:tcPr>
            <w:tcW w:w="988" w:type="dxa"/>
          </w:tcPr>
          <w:p w:rsidR="002E7BC8" w:rsidRDefault="002E7BC8">
            <w:pPr>
              <w:rPr>
                <w:sz w:val="28"/>
              </w:rPr>
            </w:pPr>
          </w:p>
        </w:tc>
        <w:tc>
          <w:tcPr>
            <w:tcW w:w="5808" w:type="dxa"/>
          </w:tcPr>
          <w:p w:rsidR="002E7BC8" w:rsidRDefault="002E7BC8">
            <w:r>
              <w:t>Образовательная программа среднего общего образования (в соответствии с планом</w:t>
            </w:r>
            <w:r>
              <w:t xml:space="preserve"> </w:t>
            </w:r>
            <w:r>
              <w:t>графиком школы по введению обновлённого ФГО СОО):</w:t>
            </w:r>
          </w:p>
        </w:tc>
        <w:tc>
          <w:tcPr>
            <w:tcW w:w="3398" w:type="dxa"/>
          </w:tcPr>
          <w:p w:rsidR="002E7BC8" w:rsidRPr="002E7BC8" w:rsidRDefault="002E7BC8">
            <w:r>
              <w:t>Рабочая группа</w:t>
            </w:r>
          </w:p>
        </w:tc>
      </w:tr>
      <w:tr w:rsidR="002E7BC8" w:rsidTr="002E7BC8">
        <w:tc>
          <w:tcPr>
            <w:tcW w:w="988" w:type="dxa"/>
          </w:tcPr>
          <w:p w:rsidR="002E7BC8" w:rsidRDefault="002E7BC8">
            <w:pPr>
              <w:rPr>
                <w:sz w:val="28"/>
              </w:rPr>
            </w:pPr>
          </w:p>
        </w:tc>
        <w:tc>
          <w:tcPr>
            <w:tcW w:w="5808" w:type="dxa"/>
          </w:tcPr>
          <w:p w:rsidR="002E7BC8" w:rsidRDefault="002E7BC8">
            <w:r>
              <w:t>Разработка и актуализация локальных актов, приказов и других организационных документов</w:t>
            </w:r>
          </w:p>
        </w:tc>
        <w:tc>
          <w:tcPr>
            <w:tcW w:w="3398" w:type="dxa"/>
          </w:tcPr>
          <w:p w:rsidR="002E7BC8" w:rsidRPr="002E7BC8" w:rsidRDefault="002E7BC8">
            <w:r>
              <w:t>Рабочая группа</w:t>
            </w:r>
          </w:p>
        </w:tc>
      </w:tr>
    </w:tbl>
    <w:p w:rsidR="002E7BC8" w:rsidRDefault="002E7BC8">
      <w:pPr>
        <w:rPr>
          <w:sz w:val="28"/>
        </w:rPr>
      </w:pPr>
    </w:p>
    <w:p w:rsidR="002E7BC8" w:rsidRPr="002E7BC8" w:rsidRDefault="002E7BC8" w:rsidP="00322EBC">
      <w:pPr>
        <w:jc w:val="both"/>
        <w:rPr>
          <w:sz w:val="28"/>
        </w:rPr>
      </w:pPr>
      <w:r w:rsidRPr="002E7BC8">
        <w:rPr>
          <w:sz w:val="28"/>
        </w:rPr>
        <w:t xml:space="preserve">       </w:t>
      </w:r>
      <w:r>
        <w:rPr>
          <w:sz w:val="28"/>
        </w:rPr>
        <w:t>2.</w:t>
      </w:r>
      <w:proofErr w:type="gramStart"/>
      <w:r>
        <w:rPr>
          <w:sz w:val="28"/>
        </w:rPr>
        <w:t>2</w:t>
      </w:r>
      <w:r w:rsidRPr="002E7BC8">
        <w:rPr>
          <w:sz w:val="28"/>
        </w:rPr>
        <w:t>.Продолжить</w:t>
      </w:r>
      <w:proofErr w:type="gramEnd"/>
      <w:r w:rsidRPr="002E7BC8">
        <w:rPr>
          <w:sz w:val="28"/>
        </w:rPr>
        <w:t xml:space="preserve"> работу над реализацией плана-графика («Дорожной карты») введения обновлённого ФГОС СОО в МБОУ «</w:t>
      </w:r>
      <w:proofErr w:type="spellStart"/>
      <w:r w:rsidRPr="002E7BC8">
        <w:rPr>
          <w:sz w:val="28"/>
        </w:rPr>
        <w:t>Червленно</w:t>
      </w:r>
      <w:proofErr w:type="spellEnd"/>
      <w:r w:rsidRPr="002E7BC8">
        <w:rPr>
          <w:sz w:val="28"/>
        </w:rPr>
        <w:t xml:space="preserve"> – </w:t>
      </w:r>
      <w:proofErr w:type="spellStart"/>
      <w:r w:rsidRPr="002E7BC8">
        <w:rPr>
          <w:sz w:val="28"/>
        </w:rPr>
        <w:t>Узловская</w:t>
      </w:r>
      <w:proofErr w:type="spellEnd"/>
      <w:r w:rsidRPr="002E7BC8">
        <w:rPr>
          <w:sz w:val="28"/>
        </w:rPr>
        <w:t xml:space="preserve"> СОШ</w:t>
      </w:r>
      <w:r w:rsidRPr="002E7BC8">
        <w:rPr>
          <w:sz w:val="28"/>
        </w:rPr>
        <w:t>» в рамках образовательной программы среднего общего образования.</w:t>
      </w:r>
    </w:p>
    <w:p w:rsidR="002E7BC8" w:rsidRDefault="002E7BC8" w:rsidP="00322EBC">
      <w:pPr>
        <w:jc w:val="both"/>
        <w:rPr>
          <w:sz w:val="28"/>
        </w:rPr>
      </w:pPr>
      <w:r w:rsidRPr="002E7BC8">
        <w:rPr>
          <w:sz w:val="28"/>
        </w:rPr>
        <w:t xml:space="preserve">      </w:t>
      </w:r>
      <w:r>
        <w:rPr>
          <w:sz w:val="28"/>
        </w:rPr>
        <w:t xml:space="preserve"> 3</w:t>
      </w:r>
      <w:r w:rsidRPr="002E7BC8">
        <w:rPr>
          <w:sz w:val="28"/>
        </w:rPr>
        <w:t>. Второе заседание Рабочей группы назначить на 20 марта 2023 года</w:t>
      </w:r>
    </w:p>
    <w:p w:rsidR="00322EBC" w:rsidRDefault="00322EBC">
      <w:pPr>
        <w:rPr>
          <w:sz w:val="28"/>
        </w:rPr>
      </w:pPr>
    </w:p>
    <w:p w:rsidR="00322EBC" w:rsidRDefault="00322EBC">
      <w:pPr>
        <w:rPr>
          <w:sz w:val="28"/>
        </w:rPr>
      </w:pPr>
    </w:p>
    <w:p w:rsidR="00322EBC" w:rsidRDefault="00322EBC">
      <w:pPr>
        <w:rPr>
          <w:sz w:val="28"/>
        </w:rPr>
      </w:pPr>
      <w:bookmarkStart w:id="0" w:name="_GoBack"/>
      <w:bookmarkEnd w:id="0"/>
    </w:p>
    <w:p w:rsidR="00322EBC" w:rsidRDefault="00322EBC">
      <w:pPr>
        <w:rPr>
          <w:sz w:val="28"/>
        </w:rPr>
      </w:pPr>
      <w:r>
        <w:rPr>
          <w:sz w:val="28"/>
        </w:rPr>
        <w:t>Председатель:</w:t>
      </w:r>
    </w:p>
    <w:p w:rsidR="00322EBC" w:rsidRPr="002E7BC8" w:rsidRDefault="00322EBC">
      <w:pPr>
        <w:rPr>
          <w:sz w:val="32"/>
        </w:rPr>
      </w:pPr>
      <w:r>
        <w:rPr>
          <w:sz w:val="28"/>
        </w:rPr>
        <w:t>Секретарь:</w:t>
      </w:r>
    </w:p>
    <w:sectPr w:rsidR="00322EBC" w:rsidRPr="002E7BC8" w:rsidSect="002E7BC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975F8"/>
    <w:multiLevelType w:val="multilevel"/>
    <w:tmpl w:val="0F5804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DC"/>
    <w:rsid w:val="002E7BC8"/>
    <w:rsid w:val="00322EBC"/>
    <w:rsid w:val="00743B85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6C1"/>
  <w15:chartTrackingRefBased/>
  <w15:docId w15:val="{03FA7DFA-BAE2-4281-83C2-4238F31C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C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7BC8"/>
    <w:pPr>
      <w:ind w:left="720"/>
      <w:contextualSpacing/>
    </w:pPr>
  </w:style>
  <w:style w:type="table" w:styleId="a5">
    <w:name w:val="Table Grid"/>
    <w:basedOn w:val="a1"/>
    <w:uiPriority w:val="39"/>
    <w:rsid w:val="002E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v.uz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2023-06-05T08:38:00Z</dcterms:created>
  <dcterms:modified xsi:type="dcterms:W3CDTF">2023-06-05T08:49:00Z</dcterms:modified>
</cp:coreProperties>
</file>